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hint="eastAsia" w:ascii="黑体" w:hAnsi="黑体" w:eastAsia="黑体"/>
          <w:b/>
          <w:sz w:val="56"/>
          <w:szCs w:val="56"/>
          <w:lang w:eastAsia="zh-CN"/>
        </w:rPr>
      </w:pPr>
      <w:r>
        <w:rPr>
          <w:rFonts w:hint="eastAsia" w:ascii="黑体" w:hAnsi="黑体" w:eastAsia="黑体"/>
          <w:b/>
          <w:sz w:val="56"/>
          <w:szCs w:val="56"/>
        </w:rPr>
        <w:t>深圳市</w:t>
      </w:r>
      <w:r>
        <w:rPr>
          <w:rFonts w:hint="eastAsia" w:ascii="黑体" w:hAnsi="黑体" w:eastAsia="黑体"/>
          <w:b/>
          <w:sz w:val="56"/>
          <w:szCs w:val="56"/>
          <w:lang w:eastAsia="zh-CN"/>
        </w:rPr>
        <w:t>科技</w:t>
      </w:r>
      <w:r>
        <w:rPr>
          <w:rFonts w:hint="eastAsia" w:ascii="黑体" w:hAnsi="黑体" w:eastAsia="黑体"/>
          <w:b/>
          <w:sz w:val="56"/>
          <w:szCs w:val="56"/>
        </w:rPr>
        <w:t>计</w:t>
      </w:r>
      <w:bookmarkStart w:id="0" w:name="_GoBack"/>
      <w:bookmarkEnd w:id="0"/>
      <w:r>
        <w:rPr>
          <w:rFonts w:hint="eastAsia" w:ascii="黑体" w:hAnsi="黑体" w:eastAsia="黑体"/>
          <w:b/>
          <w:sz w:val="56"/>
          <w:szCs w:val="56"/>
        </w:rPr>
        <w:t>划</w:t>
      </w:r>
      <w:r>
        <w:rPr>
          <w:rFonts w:hint="eastAsia" w:ascii="黑体" w:hAnsi="黑体" w:eastAsia="黑体"/>
          <w:b/>
          <w:sz w:val="56"/>
          <w:szCs w:val="56"/>
          <w:lang w:eastAsia="zh-CN"/>
        </w:rPr>
        <w:t>平台和载体专项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市</w:t>
      </w:r>
      <w:r>
        <w:rPr>
          <w:rFonts w:hint="eastAsia" w:ascii="黑体" w:hAnsi="黑体" w:eastAsia="黑体"/>
          <w:b/>
          <w:sz w:val="40"/>
          <w:szCs w:val="40"/>
        </w:rPr>
        <w:t>重点实验室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组建</w:t>
      </w:r>
      <w:r>
        <w:rPr>
          <w:rFonts w:hint="eastAsia" w:ascii="黑体" w:hAnsi="黑体" w:eastAsia="黑体"/>
          <w:b/>
          <w:sz w:val="40"/>
          <w:szCs w:val="40"/>
        </w:rPr>
        <w:t>可行性研究报告</w:t>
      </w:r>
    </w:p>
    <w:p>
      <w:pPr>
        <w:jc w:val="center"/>
        <w:rPr>
          <w:rFonts w:ascii="宋体" w:hAnsi="宋体"/>
          <w:b/>
          <w:sz w:val="56"/>
          <w:szCs w:val="5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3129"/>
        <w:gridCol w:w="1596"/>
        <w:gridCol w:w="2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实验室名称：</w:t>
            </w:r>
          </w:p>
        </w:tc>
        <w:tc>
          <w:tcPr>
            <w:tcW w:w="7173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单位：</w:t>
            </w:r>
          </w:p>
        </w:tc>
        <w:tc>
          <w:tcPr>
            <w:tcW w:w="717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实验室主任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：</w:t>
            </w:r>
          </w:p>
        </w:tc>
        <w:tc>
          <w:tcPr>
            <w:tcW w:w="31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移动电话：</w:t>
            </w:r>
          </w:p>
        </w:tc>
        <w:tc>
          <w:tcPr>
            <w:tcW w:w="244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31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244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电子邮箱：</w:t>
            </w:r>
          </w:p>
        </w:tc>
        <w:tc>
          <w:tcPr>
            <w:tcW w:w="31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传    真：</w:t>
            </w:r>
          </w:p>
        </w:tc>
        <w:tc>
          <w:tcPr>
            <w:tcW w:w="244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44"/>
          <w:szCs w:val="44"/>
        </w:rPr>
        <w:t>可行性研究报告提纲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可行性研究报告为Word格式（可插入图片或公式），由标准封面和具体内容组成。报告各页面距要求设置为2.5厘米，行间距、字间距、字体大小可参考本提纲。具体内容要求翔实清晰、层次分明、重点突出，并按以下提纲撰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78" w:beforeLines="25" w:after="78" w:afterLines="25"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一、实验室建设实施的背景和意义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阐述实验室所面向的我市经济、社会和科技发展等有效需求，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实验室建设的先进性、重要性、必要性、可行性以及在行业发展中的地位和作用；实施后的预期经济和社会效益。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78" w:beforeLines="25" w:after="78" w:afterLines="25"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二、技术发展趋势及国内外发展现状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阐述相关研究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领域的技术发展趋势、国内外研究开发、产业化状况、我市相关行业与国内外先进水平的差距、以及知识产权、市场需求情况等。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三、实验室的规划与布局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详述实验室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管理体制及运行机制(管理机构、部门设置、管理制度等)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、主要研发方向和研发内容（拟为产业化进行的工艺设计和技术开发；拟推出的新产品新技术和对引进技术的消化吸收）、对外技术服务（科研成果产业化，委托开发、合作开发的实施）以及人员配备、</w:t>
      </w:r>
      <w:r>
        <w:rPr>
          <w:rFonts w:hint="eastAsia" w:ascii="仿宋_GB2312" w:hAnsi="仿宋_GB2312" w:eastAsia="仿宋_GB2312" w:cs="仿宋_GB2312"/>
          <w:sz w:val="30"/>
          <w:szCs w:val="30"/>
        </w:rPr>
        <w:t>经费筹集情况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等。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四、计划目标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详述实验室建设的主要目标，包括：研究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能力与水平、技术人员培养、运行管理及自我发展、支撑条件和后勤保障等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可考核的技术指标、社会经济效益指标。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五、计划进度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阐述实验室建设的计划进度。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在项目执行期内，每一阶段应达到的具体目标，包括时间进度指标、技术指标、资金使用计划、产业化情况等。每一阶段目标应是比较详细的、可进行考核的定性定量描述。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六、现有工作基础和条件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依托单位在相关技术领域的已有研发基础、主要研究成果。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依托单位拥有的能为行业发展服务的工作条件，包括实验平台和大型仪器设备等。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依托单位近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年承担的国家、省、市相关科技计划完成情况，与所申报项目的关联和衔接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与其它企业、科研院所、大专院校的合作情况(若有)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七、研究团队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研究团队的规模和结构，包括年龄、专业、职称等情况。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实验室团队核心人员情况，包括工作简历、学术业绩，近年来主持的国家、省、市各类科技计划项目以其相关领域代表性论文，获得国家、省市科技奖励和发明专利、标准编制等。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4"/>
          <w:szCs w:val="24"/>
        </w:rPr>
        <w:t>附1、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20名</w:t>
      </w:r>
      <w:r>
        <w:rPr>
          <w:rFonts w:hint="eastAsia" w:ascii="宋体" w:hAnsi="宋体"/>
          <w:b/>
          <w:sz w:val="24"/>
          <w:szCs w:val="24"/>
        </w:rPr>
        <w:t>实验室固定人员名单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75"/>
        <w:gridCol w:w="718"/>
        <w:gridCol w:w="1260"/>
        <w:gridCol w:w="1078"/>
        <w:gridCol w:w="1443"/>
        <w:gridCol w:w="1622"/>
        <w:gridCol w:w="1616"/>
        <w:gridCol w:w="1440"/>
        <w:gridCol w:w="1260"/>
        <w:gridCol w:w="117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在实验室从事的研究方向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实验室任职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加入实验室工作时间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是否同时在其它实验室工作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备注：任职分为实验室主任、实验室副主任、学术带头人、骨干科研人员、其他科研人员、管理人</w:t>
      </w:r>
    </w:p>
    <w:p>
      <w:pPr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 w:ascii="宋体" w:hAnsi="宋体"/>
          <w:b/>
          <w:sz w:val="24"/>
          <w:szCs w:val="24"/>
        </w:rPr>
        <w:t>附2、实验室成员</w:t>
      </w:r>
      <w:r>
        <w:rPr>
          <w:rFonts w:hint="eastAsia" w:ascii="宋体" w:hAnsi="宋体"/>
          <w:b/>
          <w:sz w:val="24"/>
          <w:szCs w:val="24"/>
          <w:lang w:eastAsia="zh-CN"/>
        </w:rPr>
        <w:t>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2年</w:t>
      </w:r>
      <w:r>
        <w:rPr>
          <w:rFonts w:hint="eastAsia" w:ascii="宋体" w:hAnsi="宋体"/>
          <w:b/>
          <w:sz w:val="24"/>
          <w:szCs w:val="24"/>
        </w:rPr>
        <w:t>的成果和获奖情况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64"/>
        <w:gridCol w:w="4248"/>
        <w:gridCol w:w="1379"/>
        <w:gridCol w:w="2383"/>
        <w:gridCol w:w="1627"/>
        <w:gridCol w:w="1345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刊物、出版社或授权、颁奖单位名称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年、卷、期、页、专利号或奖励等级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成果水平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是否第一完成人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 类型包含标准、专利、论文（收录在SCI、EI或者其他核心期刊）、奖励（国家三大奖、省科学技术奖、深圳科技创新奖）</w:t>
      </w:r>
    </w:p>
    <w:p>
      <w:pPr>
        <w:ind w:firstLine="707" w:firstLineChars="337"/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/>
        </w:rPr>
        <w:t>成果水平包括：国际领先、国际先进、国内领先、国内先进</w:t>
      </w:r>
    </w:p>
    <w:p>
      <w:pPr>
        <w:spacing w:after="60" w:afterLines="25" w:line="360" w:lineRule="auto"/>
        <w:jc w:val="left"/>
        <w:outlineLvl w:val="0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附3、实验室成员承担</w:t>
      </w:r>
      <w:r>
        <w:rPr>
          <w:rFonts w:hint="eastAsia" w:ascii="宋体" w:hAnsi="宋体"/>
          <w:b/>
          <w:sz w:val="24"/>
          <w:szCs w:val="24"/>
          <w:lang w:eastAsia="zh-CN"/>
        </w:rPr>
        <w:t>市级以上</w:t>
      </w:r>
      <w:r>
        <w:rPr>
          <w:rFonts w:hint="eastAsia" w:ascii="宋体" w:hAnsi="宋体"/>
          <w:b/>
          <w:sz w:val="24"/>
          <w:szCs w:val="24"/>
        </w:rPr>
        <w:t>项目情况（近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4"/>
        <w:gridCol w:w="2107"/>
        <w:gridCol w:w="1840"/>
        <w:gridCol w:w="2136"/>
        <w:gridCol w:w="1797"/>
        <w:gridCol w:w="183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资助部门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下达时间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下达文号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资助金额（万元）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附4、实验室主要仪器设备情况：</w:t>
      </w:r>
    </w:p>
    <w:tbl>
      <w:tblPr>
        <w:tblStyle w:val="4"/>
        <w:tblW w:w="0" w:type="auto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122"/>
        <w:gridCol w:w="992"/>
        <w:gridCol w:w="1417"/>
        <w:gridCol w:w="1843"/>
        <w:gridCol w:w="1276"/>
        <w:gridCol w:w="11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现有主要设备、仪器、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软件名称（规格型号）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总价原值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(万元)</w:t>
            </w: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产地</w:t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添置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添置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551A"/>
    <w:multiLevelType w:val="multilevel"/>
    <w:tmpl w:val="142E551A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7"/>
    <w:rsid w:val="000C4BA7"/>
    <w:rsid w:val="000C673B"/>
    <w:rsid w:val="00274436"/>
    <w:rsid w:val="00435E2F"/>
    <w:rsid w:val="00462BFB"/>
    <w:rsid w:val="00533959"/>
    <w:rsid w:val="00536700"/>
    <w:rsid w:val="005A7D9E"/>
    <w:rsid w:val="00657DEA"/>
    <w:rsid w:val="00792E7E"/>
    <w:rsid w:val="00893F3D"/>
    <w:rsid w:val="008E3BD4"/>
    <w:rsid w:val="00955EA9"/>
    <w:rsid w:val="009C72B1"/>
    <w:rsid w:val="00A250B7"/>
    <w:rsid w:val="00A2687D"/>
    <w:rsid w:val="00A53E20"/>
    <w:rsid w:val="00AA4527"/>
    <w:rsid w:val="00B07D54"/>
    <w:rsid w:val="00B87CDA"/>
    <w:rsid w:val="00C37496"/>
    <w:rsid w:val="00CE5555"/>
    <w:rsid w:val="00E17E0E"/>
    <w:rsid w:val="00EB2C83"/>
    <w:rsid w:val="00FE5BD0"/>
    <w:rsid w:val="0A8716CF"/>
    <w:rsid w:val="2FE95E3E"/>
    <w:rsid w:val="319307AC"/>
    <w:rsid w:val="3DD9470D"/>
    <w:rsid w:val="4B3D780A"/>
    <w:rsid w:val="7EFBAD62"/>
    <w:rsid w:val="ABDB3197"/>
    <w:rsid w:val="E37715D7"/>
    <w:rsid w:val="F7FF1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 Char Char1"/>
    <w:link w:val="3"/>
    <w:qFormat/>
    <w:uiPriority w:val="99"/>
    <w:rPr>
      <w:sz w:val="18"/>
      <w:szCs w:val="18"/>
    </w:rPr>
  </w:style>
  <w:style w:type="character" w:customStyle="1" w:styleId="7">
    <w:name w:val=" Char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352</Words>
  <Characters>2010</Characters>
  <Lines>16</Lines>
  <Paragraphs>4</Paragraphs>
  <TotalTime>35</TotalTime>
  <ScaleCrop>false</ScaleCrop>
  <LinksUpToDate>false</LinksUpToDate>
  <CharactersWithSpaces>2358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2012-05-18T00:08:00Z</dcterms:created>
  <dc:creator>elaine</dc:creator>
  <cp:lastModifiedBy>胡怀江</cp:lastModifiedBy>
  <cp:lastPrinted>2019-08-06T01:29:00Z</cp:lastPrinted>
  <dcterms:modified xsi:type="dcterms:W3CDTF">2022-04-24T11:59:17Z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